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C40E5" w14:textId="013E8A4A" w:rsidR="00B276DB" w:rsidRPr="00BB28F6" w:rsidRDefault="0084703F" w:rsidP="00BB28F6">
      <w:pPr>
        <w:spacing w:after="0" w:line="240" w:lineRule="auto"/>
        <w:jc w:val="both"/>
        <w:rPr>
          <w:rFonts w:ascii="Aptos" w:eastAsia="Times New Roman" w:hAnsi="Aptos" w:cs="Calibri"/>
          <w:b/>
          <w:bCs/>
          <w:sz w:val="24"/>
          <w:szCs w:val="24"/>
          <w:lang w:eastAsia="en-GB"/>
        </w:rPr>
      </w:pPr>
      <w:r w:rsidRPr="00BB28F6">
        <w:rPr>
          <w:rFonts w:ascii="Aptos" w:eastAsia="Times New Roman" w:hAnsi="Aptos" w:cs="Calibri"/>
          <w:b/>
          <w:bCs/>
          <w:sz w:val="24"/>
          <w:szCs w:val="24"/>
          <w:lang w:eastAsia="en-GB"/>
        </w:rPr>
        <w:t>Ymarferwyr Lles Clwstwr Cwmtawe</w:t>
      </w:r>
    </w:p>
    <w:p w14:paraId="623A608E" w14:textId="77777777" w:rsidR="0084703F" w:rsidRPr="00BB28F6" w:rsidRDefault="0084703F" w:rsidP="00BB28F6">
      <w:pPr>
        <w:spacing w:after="0" w:line="240" w:lineRule="auto"/>
        <w:jc w:val="both"/>
        <w:rPr>
          <w:rFonts w:ascii="Aptos" w:eastAsia="Times New Roman" w:hAnsi="Aptos" w:cs="Calibri"/>
          <w:b/>
          <w:bCs/>
          <w:sz w:val="24"/>
          <w:szCs w:val="24"/>
          <w:lang w:eastAsia="en-GB"/>
        </w:rPr>
      </w:pPr>
      <w:r w:rsidRPr="00BB28F6">
        <w:rPr>
          <w:rFonts w:ascii="Aptos" w:eastAsia="Times New Roman" w:hAnsi="Aptos" w:cs="Calibri"/>
          <w:b/>
          <w:bCs/>
          <w:sz w:val="24"/>
          <w:szCs w:val="24"/>
          <w:lang w:eastAsia="en-GB"/>
        </w:rPr>
        <w:t>SALLY-ANNE HARRIS &amp; VANESSA EVANS</w:t>
      </w:r>
    </w:p>
    <w:p w14:paraId="26A1435A" w14:textId="77777777" w:rsidR="0084703F" w:rsidRPr="00BB28F6" w:rsidRDefault="0084703F" w:rsidP="00BB28F6">
      <w:pPr>
        <w:spacing w:after="0" w:line="240" w:lineRule="auto"/>
        <w:jc w:val="both"/>
        <w:rPr>
          <w:rFonts w:ascii="Aptos" w:eastAsia="Times New Roman" w:hAnsi="Aptos" w:cs="Calibri"/>
          <w:b/>
          <w:bCs/>
          <w:sz w:val="24"/>
          <w:szCs w:val="24"/>
          <w:lang w:eastAsia="en-GB"/>
        </w:rPr>
      </w:pPr>
    </w:p>
    <w:p w14:paraId="52E461E7" w14:textId="6A4C8F74" w:rsidR="0084703F" w:rsidRPr="00BB28F6" w:rsidRDefault="0084703F" w:rsidP="00BB28F6">
      <w:pPr>
        <w:spacing w:after="0" w:line="240" w:lineRule="auto"/>
        <w:jc w:val="both"/>
        <w:rPr>
          <w:rFonts w:ascii="Aptos" w:eastAsia="Times New Roman" w:hAnsi="Aptos" w:cs="Calibri"/>
          <w:sz w:val="24"/>
          <w:szCs w:val="24"/>
          <w:lang w:eastAsia="en-GB"/>
        </w:rPr>
      </w:pPr>
      <w:r w:rsidRPr="00BB28F6">
        <w:rPr>
          <w:rFonts w:ascii="Aptos" w:eastAsia="Times New Roman" w:hAnsi="Aptos" w:cs="Calibri"/>
          <w:sz w:val="24"/>
          <w:szCs w:val="24"/>
          <w:lang w:eastAsia="en-GB"/>
        </w:rPr>
        <w:t>Mae Sally-Ann a Vanessa yn ymarferwyr llesiant ar gyfer Cwmtawe. Eu rôl gynradd yw cynorthwyo cleifion gyda phroblemau iechyd meddal a lles, lleihau amseroedd aros y meddyg teulu, a hatal ymweliadau ailadroddus â'r meddyg teulu trwy ddarparu ymyrraeth amserol a chyfeirio at wasanaethau priodol.</w:t>
      </w:r>
    </w:p>
    <w:p w14:paraId="2211B428" w14:textId="77777777" w:rsidR="0084703F" w:rsidRPr="00BB28F6" w:rsidRDefault="0084703F" w:rsidP="00BB28F6">
      <w:pPr>
        <w:spacing w:after="0" w:line="240" w:lineRule="auto"/>
        <w:jc w:val="both"/>
        <w:rPr>
          <w:rFonts w:ascii="Aptos" w:hAnsi="Aptos"/>
        </w:rPr>
      </w:pPr>
    </w:p>
    <w:p w14:paraId="10BB6B7A" w14:textId="110473DD" w:rsidR="0084703F" w:rsidRPr="00BB28F6" w:rsidRDefault="0084703F" w:rsidP="00BB28F6">
      <w:pPr>
        <w:jc w:val="both"/>
        <w:rPr>
          <w:rFonts w:ascii="Aptos" w:eastAsia="Times New Roman" w:hAnsi="Aptos" w:cs="Calibri"/>
          <w:sz w:val="24"/>
          <w:szCs w:val="24"/>
          <w:lang w:eastAsia="en-GB"/>
        </w:rPr>
      </w:pPr>
      <w:r w:rsidRPr="00BB28F6">
        <w:rPr>
          <w:rFonts w:ascii="Aptos" w:eastAsia="Times New Roman" w:hAnsi="Aptos" w:cs="Calibri"/>
          <w:sz w:val="24"/>
          <w:szCs w:val="24"/>
          <w:lang w:eastAsia="en-GB"/>
        </w:rPr>
        <w:t>Maen nhw'n derbyn cyfeiriadau gan weithwyr iechyd proffesiynol, yn bennaf gan Feddygiaid Teulu, ac maen nhw'n bwriadu cysylltu â phresgripsiynau o fewn un i ddau ddiwrnod, gan gynnig apwyntiadau lles yn draddodiadol o fewn un i dri wythnos. Mae'r rhan fwyaf o'r presgripsiynau yn well ganddynt apwyntiadau wyneb yn wyneb yn Ymarferfa Strawberry Place, ond mae apwyntiadau dros y ffôn neu yn ymarferfa hefyd ar gael. Mae presgripsiynau yn gallu gofyn am apwyntiad gyda Gweithredwr Lles trwy ofyn i'w meddyg teulu.</w:t>
      </w:r>
    </w:p>
    <w:p w14:paraId="5980692F" w14:textId="66ACDDA8" w:rsidR="0084703F" w:rsidRPr="00BB28F6" w:rsidRDefault="0084703F" w:rsidP="00BB28F6">
      <w:pPr>
        <w:jc w:val="both"/>
        <w:rPr>
          <w:rFonts w:ascii="Aptos" w:eastAsia="Times New Roman" w:hAnsi="Aptos" w:cs="Calibri"/>
          <w:sz w:val="24"/>
          <w:szCs w:val="24"/>
          <w:lang w:eastAsia="en-GB"/>
        </w:rPr>
      </w:pPr>
      <w:r w:rsidRPr="00BB28F6">
        <w:rPr>
          <w:rFonts w:ascii="Aptos" w:eastAsia="Times New Roman" w:hAnsi="Aptos" w:cs="Calibri"/>
          <w:sz w:val="24"/>
          <w:szCs w:val="24"/>
          <w:lang w:eastAsia="en-GB"/>
        </w:rPr>
        <w:t>Mae apwyntiadau yn para hyd at awr ac yn canolbwyntio ar ddeall pryderon y clënt, gan nodi achosion y straen, a rhagflaenu esgyniad i argyfwng. Mae'r tîm yn darparu cefnogaeth benodol yn seiliedig ar anghenion unigol ac yn cyfeirio cleifion at wasanaethau perthnasol, gan gynnwys cyngor, Llwybr Cwmtawe (cyn hynny Anghenion Cymhleth), a rhagnodi cymdeithasol. Os bydd gofal arbenigol yn angenrheidiol, maent yn cydweithio ag Ymarferwyr i sicrhau cyfeiriadau parhaus llyfn.</w:t>
      </w:r>
    </w:p>
    <w:p w14:paraId="3469B62D" w14:textId="610ED1D7" w:rsidR="0084703F" w:rsidRPr="00BB28F6" w:rsidRDefault="0084703F" w:rsidP="00BB28F6">
      <w:pPr>
        <w:jc w:val="both"/>
        <w:rPr>
          <w:rFonts w:ascii="Aptos" w:eastAsia="Times New Roman" w:hAnsi="Aptos" w:cs="Calibri"/>
          <w:sz w:val="24"/>
          <w:szCs w:val="24"/>
          <w:lang w:eastAsia="en-GB"/>
        </w:rPr>
      </w:pPr>
      <w:r w:rsidRPr="00BB28F6">
        <w:rPr>
          <w:rFonts w:ascii="Aptos" w:eastAsia="Times New Roman" w:hAnsi="Aptos" w:cs="Calibri"/>
          <w:sz w:val="24"/>
          <w:szCs w:val="24"/>
          <w:lang w:eastAsia="en-GB"/>
        </w:rPr>
        <w:t>Eu bod nhw hefyd yn defnyddio offer asesu, fel y Core 10, yn ystod sesiynau cychwynnol i gyfrifo difrifoldeb a chanfod risg, sy'n helpu i arwain y broses gyfeirio. Gellir cynnig sesiynau dilynol mientras mae cleifion yn aros am gefnogaeth arbenigol, gan sicrhau gofal parhaus a monitro risg.</w:t>
      </w:r>
    </w:p>
    <w:p w14:paraId="79E6B150" w14:textId="0FE3C471" w:rsidR="0084703F" w:rsidRPr="00BB28F6" w:rsidRDefault="0084703F" w:rsidP="00BB28F6">
      <w:pPr>
        <w:jc w:val="both"/>
        <w:rPr>
          <w:rFonts w:ascii="Aptos" w:eastAsia="Times New Roman" w:hAnsi="Aptos" w:cs="Calibri"/>
          <w:sz w:val="24"/>
          <w:szCs w:val="24"/>
          <w:lang w:eastAsia="en-GB"/>
        </w:rPr>
      </w:pPr>
      <w:r w:rsidRPr="00BB28F6">
        <w:rPr>
          <w:rFonts w:ascii="Aptos" w:eastAsia="Times New Roman" w:hAnsi="Aptos" w:cs="Calibri"/>
          <w:sz w:val="24"/>
          <w:szCs w:val="24"/>
          <w:lang w:eastAsia="en-GB"/>
        </w:rPr>
        <w:t>Nodwedd allweddol eu dull yw cyfarfod multilidiadlenni bob pythefnos gyda gwasanaethau eraill i sicrhau coordination a pharhad gofal. Mae hyn yn eu galluogi i reoli trosferthion, atal cleifion rhag syrthio trwodd y bylchau, a darganfod unigolion eto os oes angen ar ôl eu rhyddhau o wasanaethau eraill.</w:t>
      </w:r>
    </w:p>
    <w:p w14:paraId="59F0B4B2" w14:textId="1E2B734B" w:rsidR="0084703F" w:rsidRPr="00BB28F6" w:rsidRDefault="0084703F" w:rsidP="00BB28F6">
      <w:pPr>
        <w:jc w:val="both"/>
        <w:rPr>
          <w:rFonts w:ascii="Aptos" w:eastAsia="Times New Roman" w:hAnsi="Aptos" w:cs="Calibri"/>
          <w:sz w:val="24"/>
          <w:szCs w:val="24"/>
          <w:lang w:eastAsia="en-GB"/>
        </w:rPr>
      </w:pPr>
      <w:r w:rsidRPr="00BB28F6">
        <w:rPr>
          <w:rFonts w:ascii="Aptos" w:eastAsia="Times New Roman" w:hAnsi="Aptos" w:cs="Calibri"/>
          <w:sz w:val="24"/>
          <w:szCs w:val="24"/>
          <w:lang w:eastAsia="en-GB"/>
        </w:rPr>
        <w:t>Mae eu gwaith yn cael ei gefnogi gan fesurau canlyniad fel holiaduron gwerthuso gwasanaeth a adborth gan gleifion, sy'n tynnu sylw yn gyson at werth cymorth wyneb yn wyneb yn brydlon. Mae llawer o gleifion yn adrodd am fuddion sylweddol o un apwyntiad yn unig yn ystod argyfwng. Mae adborth gan GP hefyd wedi bod yn gadarnhaol, gan bwysleisio effeithlonrwydd a dyfinder y gwasanaeth.</w:t>
      </w:r>
    </w:p>
    <w:p w14:paraId="32EAF152" w14:textId="32EF2D26" w:rsidR="0084703F" w:rsidRPr="00BB28F6" w:rsidRDefault="0084703F" w:rsidP="00BB28F6">
      <w:pPr>
        <w:jc w:val="both"/>
        <w:rPr>
          <w:rFonts w:ascii="Aptos" w:eastAsia="Times New Roman" w:hAnsi="Aptos" w:cs="Calibri"/>
          <w:sz w:val="24"/>
          <w:szCs w:val="24"/>
          <w:lang w:eastAsia="en-GB"/>
        </w:rPr>
      </w:pPr>
      <w:r w:rsidRPr="00BB28F6">
        <w:rPr>
          <w:rFonts w:ascii="Aptos" w:eastAsia="Times New Roman" w:hAnsi="Aptos" w:cs="Calibri"/>
          <w:sz w:val="24"/>
          <w:szCs w:val="24"/>
          <w:lang w:eastAsia="en-GB"/>
        </w:rPr>
        <w:t xml:space="preserve">Mae'r ymarferwyr yn credu bod eu rôl yn ganolog i lwyddiant y model, gan lenwi bwlch yn y ddarpariaeth iechyd meddwl bresennol. Mae eu </w:t>
      </w:r>
      <w:r w:rsidRPr="00BB28F6">
        <w:rPr>
          <w:rFonts w:ascii="Aptos" w:eastAsia="Times New Roman" w:hAnsi="Aptos" w:cs="Calibri"/>
          <w:sz w:val="24"/>
          <w:szCs w:val="24"/>
          <w:lang w:eastAsia="en-GB"/>
        </w:rPr>
        <w:lastRenderedPageBreak/>
        <w:t>mynychiadau amserol, cefnogaeth bersonol, a monitro parhaus yn helpu i sicrhau bod y cleifion yn derbyn y gofal cywir ar yr amser cywir, gan wneud y gwasanaeth yn dylanwadol ac yn ganmoladwy yn y gymuned.</w:t>
      </w:r>
    </w:p>
    <w:p w14:paraId="55DE0415" w14:textId="77777777" w:rsidR="0084703F" w:rsidRPr="00BB28F6" w:rsidRDefault="0084703F" w:rsidP="00BB28F6">
      <w:pPr>
        <w:jc w:val="both"/>
        <w:rPr>
          <w:rFonts w:ascii="Aptos" w:eastAsia="Times New Roman" w:hAnsi="Aptos" w:cs="Calibri"/>
          <w:sz w:val="24"/>
          <w:szCs w:val="24"/>
          <w:lang w:eastAsia="en-GB"/>
        </w:rPr>
      </w:pPr>
    </w:p>
    <w:sectPr w:rsidR="0084703F" w:rsidRPr="00BB28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30"/>
    <w:rsid w:val="004F1FF0"/>
    <w:rsid w:val="00637E30"/>
    <w:rsid w:val="00707D25"/>
    <w:rsid w:val="0084703F"/>
    <w:rsid w:val="009410B6"/>
    <w:rsid w:val="009C7E88"/>
    <w:rsid w:val="00B276DB"/>
    <w:rsid w:val="00BB28F6"/>
    <w:rsid w:val="00D6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72643"/>
  <w15:chartTrackingRefBased/>
  <w15:docId w15:val="{DF5BA0F7-FEB6-47B6-B9D7-7C84299B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="Arial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E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E3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E3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E3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E3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E3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E3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E3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E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E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E3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E3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E3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E3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E3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E3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E3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E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E3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E3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E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E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E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E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E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E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Hanlon (NHS Wales Performance and Improvement)</dc:creator>
  <cp:keywords/>
  <dc:description/>
  <cp:lastModifiedBy>Samantha Jeffries (NHS Wales Performance and Improvement)</cp:lastModifiedBy>
  <cp:revision>3</cp:revision>
  <dcterms:created xsi:type="dcterms:W3CDTF">2025-08-19T10:46:00Z</dcterms:created>
  <dcterms:modified xsi:type="dcterms:W3CDTF">2025-08-19T13:30:00Z</dcterms:modified>
</cp:coreProperties>
</file>