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1E62" w14:textId="43195F44" w:rsidR="005F4E5C" w:rsidRDefault="005F4E5C" w:rsidP="00BF0677">
      <w:pPr>
        <w:jc w:val="center"/>
      </w:pPr>
      <w:r w:rsidRPr="00E851C9">
        <w:rPr>
          <w:b/>
          <w:bCs/>
          <w:sz w:val="36"/>
          <w:szCs w:val="36"/>
        </w:rPr>
        <w:t xml:space="preserve">Cwmtawe Cluster Mental Health and Wellbeing </w:t>
      </w:r>
      <w:r w:rsidR="00E851C9">
        <w:rPr>
          <w:b/>
          <w:bCs/>
          <w:sz w:val="36"/>
          <w:szCs w:val="36"/>
        </w:rPr>
        <w:t>M</w:t>
      </w:r>
      <w:r w:rsidRPr="00E851C9">
        <w:rPr>
          <w:b/>
          <w:bCs/>
          <w:sz w:val="36"/>
          <w:szCs w:val="36"/>
        </w:rPr>
        <w:t>odel</w:t>
      </w:r>
    </w:p>
    <w:p w14:paraId="40F96EB2" w14:textId="64AF8B7A" w:rsidR="008625AE" w:rsidRPr="00E851C9" w:rsidRDefault="008625AE" w:rsidP="00E851C9">
      <w:pPr>
        <w:pStyle w:val="Style1"/>
      </w:pPr>
      <w:r w:rsidRPr="00E851C9">
        <w:t>Background</w:t>
      </w:r>
    </w:p>
    <w:p w14:paraId="3F4EAAFF" w14:textId="476CED4F" w:rsidR="003E7BF9" w:rsidRPr="003E7BF9" w:rsidRDefault="005F4E5C" w:rsidP="00E851C9">
      <w:pPr>
        <w:jc w:val="both"/>
      </w:pPr>
      <w:r>
        <w:t>T</w:t>
      </w:r>
      <w:r w:rsidR="003E7BF9" w:rsidRPr="003E7BF9">
        <w:t>he Cwmtawe Cluster Mental Health and Wellbeing model service initially came about</w:t>
      </w:r>
      <w:r>
        <w:t xml:space="preserve"> following </w:t>
      </w:r>
      <w:r w:rsidR="003E7BF9" w:rsidRPr="003E7BF9">
        <w:t>discussions and research with the public</w:t>
      </w:r>
      <w:r>
        <w:t xml:space="preserve"> and </w:t>
      </w:r>
      <w:r w:rsidR="003E7BF9" w:rsidRPr="003E7BF9">
        <w:t xml:space="preserve">feedback </w:t>
      </w:r>
      <w:r>
        <w:t xml:space="preserve">on </w:t>
      </w:r>
      <w:r w:rsidR="003E7BF9" w:rsidRPr="003E7BF9">
        <w:t xml:space="preserve">where there were </w:t>
      </w:r>
      <w:r>
        <w:t>unmet needs</w:t>
      </w:r>
      <w:r w:rsidR="003E7BF9" w:rsidRPr="003E7BF9">
        <w:t xml:space="preserve">. </w:t>
      </w:r>
      <w:r w:rsidR="006547E6">
        <w:t>T</w:t>
      </w:r>
      <w:r w:rsidR="003E7BF9" w:rsidRPr="003E7BF9">
        <w:t>he Cwmtawe Pathway Service was developed in 202</w:t>
      </w:r>
      <w:r w:rsidR="0042643E">
        <w:t>2</w:t>
      </w:r>
      <w:r>
        <w:t xml:space="preserve">, </w:t>
      </w:r>
      <w:r w:rsidR="003E7BF9" w:rsidRPr="003E7BF9">
        <w:t xml:space="preserve"> off the back of the social prescribing project that was already </w:t>
      </w:r>
      <w:r w:rsidR="00E81954">
        <w:t>operational</w:t>
      </w:r>
      <w:r w:rsidR="00E81954" w:rsidRPr="003E7BF9">
        <w:t xml:space="preserve"> </w:t>
      </w:r>
      <w:r w:rsidR="003E7BF9" w:rsidRPr="003E7BF9">
        <w:t>within the cluster.</w:t>
      </w:r>
    </w:p>
    <w:p w14:paraId="75CFD2B0" w14:textId="20D3DD55" w:rsidR="00E81954" w:rsidRPr="003E7BF9" w:rsidRDefault="003E7BF9" w:rsidP="00E851C9">
      <w:pPr>
        <w:jc w:val="both"/>
      </w:pPr>
      <w:r w:rsidRPr="003E7BF9">
        <w:t xml:space="preserve">The idea of social prescribing had been </w:t>
      </w:r>
      <w:r w:rsidR="00E81954">
        <w:t xml:space="preserve">present </w:t>
      </w:r>
      <w:r w:rsidRPr="003E7BF9">
        <w:t xml:space="preserve">across other parts of the UK for a while but something relatively in Swansea, </w:t>
      </w:r>
      <w:r w:rsidR="00E81954">
        <w:t>and</w:t>
      </w:r>
      <w:r w:rsidRPr="003E7BF9">
        <w:t xml:space="preserve"> Wales</w:t>
      </w:r>
      <w:r w:rsidR="00AC1519">
        <w:t xml:space="preserve"> </w:t>
      </w:r>
      <w:r w:rsidR="00E81954">
        <w:t>in general. S</w:t>
      </w:r>
      <w:r w:rsidRPr="003E7BF9">
        <w:t xml:space="preserve">ocial prescribing </w:t>
      </w:r>
      <w:r w:rsidR="00E81954">
        <w:t>is</w:t>
      </w:r>
      <w:r w:rsidRPr="003E7BF9">
        <w:t xml:space="preserve"> more </w:t>
      </w:r>
      <w:r w:rsidR="00E81954">
        <w:t xml:space="preserve">of a </w:t>
      </w:r>
      <w:r w:rsidRPr="003E7BF9">
        <w:t xml:space="preserve">holistic approach to supporting people with health and wellbeing needs. </w:t>
      </w:r>
      <w:r w:rsidR="00E81954">
        <w:t>C</w:t>
      </w:r>
      <w:r w:rsidRPr="003E7BF9">
        <w:t xml:space="preserve">linicians </w:t>
      </w:r>
      <w:r w:rsidR="00E81954">
        <w:t xml:space="preserve">in the cluster </w:t>
      </w:r>
      <w:r w:rsidRPr="003E7BF9">
        <w:t xml:space="preserve">were </w:t>
      </w:r>
      <w:r w:rsidR="00E81954">
        <w:t xml:space="preserve">reporting </w:t>
      </w:r>
      <w:r w:rsidRPr="003E7BF9">
        <w:t xml:space="preserve">being completely overwhelmed by the volume of work in relation to </w:t>
      </w:r>
      <w:r w:rsidR="00E81954">
        <w:t xml:space="preserve">the </w:t>
      </w:r>
      <w:r w:rsidR="00E81954" w:rsidRPr="003E7BF9">
        <w:t xml:space="preserve">mental health and wellbeing of patients. </w:t>
      </w:r>
    </w:p>
    <w:p w14:paraId="2D7CD913" w14:textId="0CEEA3EE" w:rsidR="003E7BF9" w:rsidRPr="003E7BF9" w:rsidRDefault="00E81954" w:rsidP="00E851C9">
      <w:pPr>
        <w:jc w:val="both"/>
      </w:pPr>
      <w:r>
        <w:t xml:space="preserve">It was noted that </w:t>
      </w:r>
      <w:r w:rsidR="003E7BF9" w:rsidRPr="003E7BF9">
        <w:t>working with adults with quite complex needs</w:t>
      </w:r>
      <w:r w:rsidR="00AC1519">
        <w:t xml:space="preserve"> </w:t>
      </w:r>
      <w:r w:rsidR="003E7BF9" w:rsidRPr="003E7BF9">
        <w:t xml:space="preserve">was beyond what </w:t>
      </w:r>
      <w:r>
        <w:t xml:space="preserve">clinicians </w:t>
      </w:r>
      <w:r w:rsidR="003E7BF9" w:rsidRPr="003E7BF9">
        <w:t>were able to offer within the service</w:t>
      </w:r>
      <w:r w:rsidR="00AC1519">
        <w:t xml:space="preserve"> a</w:t>
      </w:r>
      <w:r w:rsidR="003E7BF9" w:rsidRPr="003E7BF9">
        <w:t xml:space="preserve">nd </w:t>
      </w:r>
      <w:r>
        <w:t xml:space="preserve">so there was a </w:t>
      </w:r>
      <w:r w:rsidR="003E7BF9" w:rsidRPr="003E7BF9">
        <w:t xml:space="preserve">need to find some way of delivering </w:t>
      </w:r>
      <w:r>
        <w:t xml:space="preserve">these </w:t>
      </w:r>
      <w:r w:rsidR="003E7BF9" w:rsidRPr="003E7BF9">
        <w:t>services</w:t>
      </w:r>
      <w:r>
        <w:t>,</w:t>
      </w:r>
      <w:r w:rsidR="003E7BF9" w:rsidRPr="003E7BF9">
        <w:t xml:space="preserve"> not just for </w:t>
      </w:r>
      <w:r>
        <w:t xml:space="preserve">adults </w:t>
      </w:r>
      <w:r w:rsidR="003E7BF9" w:rsidRPr="003E7BF9">
        <w:t>but</w:t>
      </w:r>
      <w:r>
        <w:t>,</w:t>
      </w:r>
      <w:r w:rsidR="003E7BF9" w:rsidRPr="003E7BF9">
        <w:t xml:space="preserve"> for </w:t>
      </w:r>
      <w:r>
        <w:t>children</w:t>
      </w:r>
      <w:r w:rsidR="003E7BF9" w:rsidRPr="003E7BF9">
        <w:t xml:space="preserve"> as well</w:t>
      </w:r>
      <w:r w:rsidR="00AC1519">
        <w:t xml:space="preserve">. </w:t>
      </w:r>
      <w:r>
        <w:t>D</w:t>
      </w:r>
      <w:r w:rsidR="003E7BF9" w:rsidRPr="003E7BF9">
        <w:t>emand was increasing</w:t>
      </w:r>
      <w:r>
        <w:t xml:space="preserve"> and the d</w:t>
      </w:r>
      <w:r w:rsidR="003E7BF9" w:rsidRPr="003E7BF9">
        <w:t xml:space="preserve">ata was </w:t>
      </w:r>
      <w:r>
        <w:t xml:space="preserve">showing </w:t>
      </w:r>
      <w:r w:rsidR="003E7BF9" w:rsidRPr="003E7BF9">
        <w:t>that</w:t>
      </w:r>
      <w:r>
        <w:t xml:space="preserve"> it</w:t>
      </w:r>
      <w:r w:rsidR="003E7BF9" w:rsidRPr="003E7BF9">
        <w:t xml:space="preserve"> </w:t>
      </w:r>
      <w:r w:rsidR="00E851C9" w:rsidRPr="003E7BF9">
        <w:t>was not</w:t>
      </w:r>
      <w:r w:rsidR="003E7BF9" w:rsidRPr="003E7BF9">
        <w:t xml:space="preserve"> going to stop anytime soon. </w:t>
      </w:r>
      <w:r>
        <w:t>A</w:t>
      </w:r>
      <w:r w:rsidR="003E7BF9" w:rsidRPr="003E7BF9">
        <w:t xml:space="preserve"> health and wellbeing questionnaire </w:t>
      </w:r>
      <w:r>
        <w:t xml:space="preserve">was </w:t>
      </w:r>
      <w:r w:rsidR="00E851C9">
        <w:t>developed,</w:t>
      </w:r>
      <w:r>
        <w:t xml:space="preserve"> and </w:t>
      </w:r>
      <w:r w:rsidR="003E7BF9" w:rsidRPr="003E7BF9">
        <w:t xml:space="preserve">patients of the Cwmtawe Cluster </w:t>
      </w:r>
      <w:r>
        <w:t xml:space="preserve">were consulted with </w:t>
      </w:r>
      <w:r w:rsidR="003E7BF9" w:rsidRPr="003E7BF9">
        <w:t>and about 20% of patients sa</w:t>
      </w:r>
      <w:r>
        <w:t>ying</w:t>
      </w:r>
      <w:r w:rsidR="003E7BF9" w:rsidRPr="003E7BF9">
        <w:t xml:space="preserve"> they were presenting at the GP practice with something that they felt actually could be better met by a non-medical source of </w:t>
      </w:r>
      <w:r w:rsidR="00E851C9" w:rsidRPr="003E7BF9">
        <w:t>support</w:t>
      </w:r>
      <w:r w:rsidR="00E851C9">
        <w:t>,</w:t>
      </w:r>
      <w:r>
        <w:t xml:space="preserve"> rather than </w:t>
      </w:r>
      <w:r w:rsidR="003E7BF9" w:rsidRPr="003E7BF9">
        <w:t>prescription</w:t>
      </w:r>
      <w:r>
        <w:t xml:space="preserve">s and </w:t>
      </w:r>
      <w:r w:rsidR="003E7BF9" w:rsidRPr="003E7BF9">
        <w:t>anti-depressants.</w:t>
      </w:r>
    </w:p>
    <w:p w14:paraId="1B35E7D5" w14:textId="7A3D070D" w:rsidR="006A4B9D" w:rsidRDefault="006547E6" w:rsidP="005F4E5C">
      <w:pPr>
        <w:jc w:val="both"/>
      </w:pPr>
      <w:r>
        <w:t>T</w:t>
      </w:r>
      <w:r w:rsidR="003E7BF9" w:rsidRPr="003E7BF9">
        <w:t xml:space="preserve">he Cwmtawe Pathway Service supports adults with complex and </w:t>
      </w:r>
      <w:r w:rsidR="00E81954">
        <w:t>re</w:t>
      </w:r>
      <w:r w:rsidR="003E7BF9" w:rsidRPr="003E7BF9">
        <w:t>curring needs</w:t>
      </w:r>
      <w:r w:rsidR="00AC1519">
        <w:t xml:space="preserve"> a</w:t>
      </w:r>
      <w:r w:rsidR="003E7BF9" w:rsidRPr="003E7BF9">
        <w:t>nd</w:t>
      </w:r>
      <w:r w:rsidR="00E81954">
        <w:t>,</w:t>
      </w:r>
      <w:r w:rsidR="003E7BF9" w:rsidRPr="003E7BF9">
        <w:t xml:space="preserve"> in particular </w:t>
      </w:r>
      <w:r w:rsidR="00E81954">
        <w:t xml:space="preserve">those with </w:t>
      </w:r>
      <w:r w:rsidR="003E7BF9" w:rsidRPr="003E7BF9">
        <w:t>experienc</w:t>
      </w:r>
      <w:r w:rsidR="00E81954">
        <w:t>ing</w:t>
      </w:r>
      <w:r w:rsidR="003E7BF9" w:rsidRPr="003E7BF9">
        <w:t xml:space="preserve"> domestic abuse or sexual violence</w:t>
      </w:r>
      <w:r w:rsidR="00E81954">
        <w:t xml:space="preserve"> which t</w:t>
      </w:r>
      <w:r w:rsidR="003E7BF9" w:rsidRPr="003E7BF9">
        <w:t>hey might be using substances to cope with</w:t>
      </w:r>
      <w:r w:rsidR="00E81954">
        <w:t xml:space="preserve"> and </w:t>
      </w:r>
      <w:r w:rsidR="003E7BF9" w:rsidRPr="003E7BF9">
        <w:t xml:space="preserve">manage. </w:t>
      </w:r>
      <w:r w:rsidR="00E81954">
        <w:t>W</w:t>
      </w:r>
      <w:r w:rsidR="003E7BF9" w:rsidRPr="003E7BF9">
        <w:t>hether alcohol or drugs</w:t>
      </w:r>
      <w:r w:rsidR="00AC1519">
        <w:t xml:space="preserve">, </w:t>
      </w:r>
      <w:r w:rsidR="00E81954">
        <w:t>help was</w:t>
      </w:r>
      <w:r w:rsidR="003E7BF9" w:rsidRPr="003E7BF9">
        <w:t xml:space="preserve"> enlisted </w:t>
      </w:r>
      <w:r w:rsidR="00E81954">
        <w:t xml:space="preserve">from </w:t>
      </w:r>
      <w:r w:rsidR="003E7BF9" w:rsidRPr="003E7BF9">
        <w:t xml:space="preserve">a number of agencies around </w:t>
      </w:r>
      <w:r w:rsidR="00E81954">
        <w:t>the area</w:t>
      </w:r>
      <w:r w:rsidR="003E7BF9" w:rsidRPr="003E7BF9">
        <w:t>, within the hub model</w:t>
      </w:r>
      <w:r w:rsidR="00E81954">
        <w:t xml:space="preserve">. </w:t>
      </w:r>
      <w:r w:rsidR="006A4B9D">
        <w:t>T</w:t>
      </w:r>
      <w:r w:rsidR="003E7BF9" w:rsidRPr="003E7BF9">
        <w:t>he most important thing is the patient</w:t>
      </w:r>
      <w:r w:rsidR="006A4B9D">
        <w:t xml:space="preserve"> – they are</w:t>
      </w:r>
      <w:r w:rsidR="003E7BF9" w:rsidRPr="003E7BF9">
        <w:t xml:space="preserve"> very much at the heart of </w:t>
      </w:r>
      <w:r w:rsidR="006A4B9D">
        <w:t>the</w:t>
      </w:r>
      <w:r w:rsidR="003E7BF9" w:rsidRPr="003E7BF9">
        <w:t xml:space="preserve"> model</w:t>
      </w:r>
      <w:r w:rsidR="006A4B9D">
        <w:t xml:space="preserve"> and as such there are </w:t>
      </w:r>
      <w:r w:rsidR="003E7BF9" w:rsidRPr="003E7BF9">
        <w:t>different levels</w:t>
      </w:r>
      <w:r w:rsidR="00AC1519">
        <w:t xml:space="preserve"> </w:t>
      </w:r>
      <w:r w:rsidR="006A4B9D">
        <w:t>of support available to them.</w:t>
      </w:r>
    </w:p>
    <w:p w14:paraId="15D0615E" w14:textId="409AF497" w:rsidR="006A4B9D" w:rsidRPr="00E851C9" w:rsidRDefault="006A4B9D" w:rsidP="00E851C9">
      <w:pPr>
        <w:pStyle w:val="Style1"/>
      </w:pPr>
      <w:r w:rsidRPr="00E851C9">
        <w:t>W</w:t>
      </w:r>
      <w:r w:rsidR="003E7BF9" w:rsidRPr="00E851C9">
        <w:t xml:space="preserve">ellbeing </w:t>
      </w:r>
      <w:r w:rsidR="008625AE">
        <w:t>P</w:t>
      </w:r>
      <w:r w:rsidR="003E7BF9" w:rsidRPr="00E851C9">
        <w:t>ractitioners</w:t>
      </w:r>
      <w:r w:rsidR="006547E6" w:rsidRPr="00E851C9">
        <w:t xml:space="preserve"> </w:t>
      </w:r>
    </w:p>
    <w:p w14:paraId="0BA196EF" w14:textId="6D4DD780" w:rsidR="003E7BF9" w:rsidRPr="003E7BF9" w:rsidRDefault="006547E6" w:rsidP="00E851C9">
      <w:pPr>
        <w:jc w:val="both"/>
      </w:pPr>
      <w:r>
        <w:t>T</w:t>
      </w:r>
      <w:r w:rsidR="003E7BF9" w:rsidRPr="003E7BF9">
        <w:t xml:space="preserve">he wellbeing practitioners </w:t>
      </w:r>
      <w:r w:rsidR="006A4B9D">
        <w:t xml:space="preserve">are </w:t>
      </w:r>
      <w:r w:rsidR="003E7BF9" w:rsidRPr="003E7BF9">
        <w:t>pretty much the linchpin of the service</w:t>
      </w:r>
      <w:r w:rsidR="006A4B9D">
        <w:t xml:space="preserve">. They </w:t>
      </w:r>
      <w:r w:rsidR="003E7BF9" w:rsidRPr="003E7BF9">
        <w:t>hold it all together. Sally-Anne and Vanessa provide a triaging service</w:t>
      </w:r>
      <w:r w:rsidR="006A4B9D">
        <w:t xml:space="preserve"> by invit</w:t>
      </w:r>
      <w:r w:rsidR="003E7BF9" w:rsidRPr="003E7BF9">
        <w:t>e</w:t>
      </w:r>
      <w:r w:rsidR="006A4B9D">
        <w:t>. M</w:t>
      </w:r>
      <w:r w:rsidR="003E7BF9" w:rsidRPr="003E7BF9">
        <w:t xml:space="preserve">ost people want to see </w:t>
      </w:r>
      <w:r w:rsidR="006A4B9D">
        <w:t>someone in</w:t>
      </w:r>
      <w:r w:rsidR="003E7BF9" w:rsidRPr="003E7BF9">
        <w:t xml:space="preserve"> </w:t>
      </w:r>
      <w:r w:rsidR="00E851C9" w:rsidRPr="003E7BF9">
        <w:t>person,</w:t>
      </w:r>
      <w:r>
        <w:t xml:space="preserve"> </w:t>
      </w:r>
      <w:r w:rsidR="003E7BF9" w:rsidRPr="003E7BF9">
        <w:t>and they</w:t>
      </w:r>
      <w:r w:rsidR="006A4B9D">
        <w:t xml:space="preserve"> a</w:t>
      </w:r>
      <w:r w:rsidR="003E7BF9" w:rsidRPr="003E7BF9">
        <w:t>re quite happy to come to Strawberry Place surgery</w:t>
      </w:r>
      <w:r w:rsidR="006A4B9D">
        <w:t xml:space="preserve"> , </w:t>
      </w:r>
      <w:r w:rsidR="003E7BF9" w:rsidRPr="003E7BF9">
        <w:t>where the hub is.</w:t>
      </w:r>
    </w:p>
    <w:p w14:paraId="6FDE2789" w14:textId="153CF313" w:rsidR="008625AE" w:rsidRDefault="006A4B9D" w:rsidP="005F4E5C">
      <w:pPr>
        <w:jc w:val="both"/>
      </w:pPr>
      <w:r>
        <w:t xml:space="preserve">The hub </w:t>
      </w:r>
      <w:r w:rsidR="003E7BF9" w:rsidRPr="003E7BF9">
        <w:t>cover</w:t>
      </w:r>
      <w:r>
        <w:t>s</w:t>
      </w:r>
      <w:r w:rsidR="003E7BF9" w:rsidRPr="003E7BF9">
        <w:t xml:space="preserve"> Llansamlet, Clydach, New </w:t>
      </w:r>
      <w:r w:rsidR="00E851C9" w:rsidRPr="003E7BF9">
        <w:t>Cross,</w:t>
      </w:r>
      <w:r w:rsidR="003E7BF9" w:rsidRPr="003E7BF9">
        <w:t xml:space="preserve"> and Strawberry Place surger</w:t>
      </w:r>
      <w:r>
        <w:t xml:space="preserve">ies, with </w:t>
      </w:r>
      <w:r w:rsidR="003E7BF9" w:rsidRPr="003E7BF9">
        <w:t xml:space="preserve">access to </w:t>
      </w:r>
      <w:r>
        <w:t>the</w:t>
      </w:r>
      <w:r w:rsidR="003E7BF9" w:rsidRPr="003E7BF9">
        <w:t xml:space="preserve"> social prescriber</w:t>
      </w:r>
      <w:r w:rsidR="006547E6">
        <w:t xml:space="preserve"> and </w:t>
      </w:r>
      <w:r w:rsidR="003E7BF9" w:rsidRPr="003E7BF9">
        <w:t>counselling service</w:t>
      </w:r>
      <w:r>
        <w:t>s</w:t>
      </w:r>
      <w:r w:rsidR="003E7BF9" w:rsidRPr="003E7BF9">
        <w:t xml:space="preserve">. </w:t>
      </w:r>
    </w:p>
    <w:p w14:paraId="7C9B3784" w14:textId="77777777" w:rsidR="008625AE" w:rsidRPr="00E851C9" w:rsidRDefault="008625AE" w:rsidP="00E851C9">
      <w:pPr>
        <w:pStyle w:val="Style1"/>
      </w:pPr>
      <w:r w:rsidRPr="00E851C9">
        <w:t xml:space="preserve">Family and Therapy </w:t>
      </w:r>
    </w:p>
    <w:p w14:paraId="51281927" w14:textId="154DB4A2" w:rsidR="003E7BF9" w:rsidRPr="003E7BF9" w:rsidRDefault="006A4B9D" w:rsidP="00E851C9">
      <w:pPr>
        <w:jc w:val="both"/>
      </w:pPr>
      <w:r>
        <w:t xml:space="preserve">There is also </w:t>
      </w:r>
      <w:r w:rsidR="003E7BF9" w:rsidRPr="003E7BF9">
        <w:t>access to play therapy for patients aged three and above</w:t>
      </w:r>
      <w:r>
        <w:t xml:space="preserve">; </w:t>
      </w:r>
      <w:r w:rsidR="003E7BF9" w:rsidRPr="003E7BF9">
        <w:t>They have a specialist room set up for children to express themselves and their emotions and anything that they</w:t>
      </w:r>
      <w:r>
        <w:t xml:space="preserve"> ha</w:t>
      </w:r>
      <w:r w:rsidR="003E7BF9" w:rsidRPr="003E7BF9">
        <w:t>ve been through</w:t>
      </w:r>
      <w:r>
        <w:t xml:space="preserve"> the </w:t>
      </w:r>
      <w:r w:rsidR="003E7BF9" w:rsidRPr="003E7BF9">
        <w:t>medi</w:t>
      </w:r>
      <w:r>
        <w:t>um</w:t>
      </w:r>
      <w:r w:rsidR="003E7BF9" w:rsidRPr="003E7BF9">
        <w:t xml:space="preserve"> </w:t>
      </w:r>
      <w:r>
        <w:t xml:space="preserve">of </w:t>
      </w:r>
      <w:r w:rsidR="003E7BF9" w:rsidRPr="003E7BF9">
        <w:t>play.</w:t>
      </w:r>
    </w:p>
    <w:p w14:paraId="0A59CE34" w14:textId="23AFBDAF" w:rsidR="003E7BF9" w:rsidRPr="003E7BF9" w:rsidRDefault="003E7BF9" w:rsidP="00E851C9">
      <w:pPr>
        <w:jc w:val="both"/>
      </w:pPr>
      <w:r w:rsidRPr="003E7BF9">
        <w:t xml:space="preserve">Family and </w:t>
      </w:r>
      <w:r w:rsidR="006A4B9D">
        <w:t>T</w:t>
      </w:r>
      <w:r w:rsidRPr="003E7BF9">
        <w:t xml:space="preserve">herapy love being a part of the Virtual Ward. </w:t>
      </w:r>
      <w:r w:rsidR="006A4B9D">
        <w:t xml:space="preserve">They </w:t>
      </w:r>
      <w:r w:rsidRPr="003E7BF9">
        <w:t>come together in a meeting every two weeks with all the other services within the Cwmtawe Cluster</w:t>
      </w:r>
      <w:r w:rsidR="006547E6">
        <w:t xml:space="preserve"> a</w:t>
      </w:r>
      <w:r w:rsidRPr="003E7BF9">
        <w:t xml:space="preserve">nd </w:t>
      </w:r>
      <w:r w:rsidR="006A4B9D">
        <w:t xml:space="preserve">discuss </w:t>
      </w:r>
      <w:r w:rsidRPr="003E7BF9">
        <w:t>any of cases that could benefit from further support or from one of the other services getting involved</w:t>
      </w:r>
      <w:r w:rsidR="006A4B9D">
        <w:t xml:space="preserve">. This enables </w:t>
      </w:r>
      <w:r w:rsidRPr="003E7BF9">
        <w:t xml:space="preserve"> follow up on any cross referral done to ensure that no patient</w:t>
      </w:r>
      <w:r w:rsidR="006A4B9D">
        <w:t xml:space="preserve"> is</w:t>
      </w:r>
      <w:r w:rsidRPr="003E7BF9">
        <w:t xml:space="preserve"> getting lost in the system</w:t>
      </w:r>
      <w:r w:rsidR="006A4B9D">
        <w:t xml:space="preserve">, providing </w:t>
      </w:r>
      <w:r w:rsidRPr="003E7BF9">
        <w:t>continuity of support going through a smooth transition.</w:t>
      </w:r>
    </w:p>
    <w:p w14:paraId="522A4BC0" w14:textId="44E3B8C1" w:rsidR="008625AE" w:rsidRPr="00E851C9" w:rsidRDefault="00E851C9" w:rsidP="00E851C9">
      <w:pPr>
        <w:pStyle w:val="Style1"/>
      </w:pPr>
      <w:r w:rsidRPr="00E851C9">
        <w:lastRenderedPageBreak/>
        <w:t xml:space="preserve">Student Placement Program </w:t>
      </w:r>
    </w:p>
    <w:p w14:paraId="164F4984" w14:textId="3FE5D17A" w:rsidR="008625AE" w:rsidRDefault="003E7BF9" w:rsidP="005F4E5C">
      <w:pPr>
        <w:jc w:val="both"/>
      </w:pPr>
      <w:r w:rsidRPr="003E7BF9">
        <w:t xml:space="preserve">Alongside </w:t>
      </w:r>
      <w:r w:rsidR="008625AE">
        <w:t>the</w:t>
      </w:r>
      <w:r w:rsidRPr="003E7BF9">
        <w:t xml:space="preserve"> main therapists, </w:t>
      </w:r>
      <w:r w:rsidR="008625AE">
        <w:t>there is</w:t>
      </w:r>
      <w:r w:rsidRPr="003E7BF9">
        <w:t xml:space="preserve"> a student placement program to allow </w:t>
      </w:r>
      <w:proofErr w:type="gramStart"/>
      <w:r w:rsidRPr="003E7BF9">
        <w:t>Masters</w:t>
      </w:r>
      <w:proofErr w:type="gramEnd"/>
      <w:r w:rsidRPr="003E7BF9">
        <w:t xml:space="preserve"> level students to work with the </w:t>
      </w:r>
      <w:r w:rsidR="008625AE" w:rsidRPr="003E7BF9">
        <w:t>lower-level</w:t>
      </w:r>
      <w:r w:rsidRPr="003E7BF9">
        <w:t xml:space="preserve"> trauma clients. It allows </w:t>
      </w:r>
      <w:r w:rsidR="008625AE">
        <w:t xml:space="preserve">the service </w:t>
      </w:r>
      <w:r w:rsidRPr="003E7BF9">
        <w:t xml:space="preserve">to see so many more clients across the cluster. </w:t>
      </w:r>
    </w:p>
    <w:p w14:paraId="61FE4970" w14:textId="77777777" w:rsidR="008625AE" w:rsidRPr="00E851C9" w:rsidRDefault="008625AE" w:rsidP="00E851C9">
      <w:pPr>
        <w:pStyle w:val="Style1"/>
      </w:pPr>
      <w:r w:rsidRPr="00E851C9">
        <w:t xml:space="preserve">Complex Needs Pathway Service </w:t>
      </w:r>
    </w:p>
    <w:p w14:paraId="32485CFC" w14:textId="6B4C80C3" w:rsidR="003E7BF9" w:rsidRPr="003E7BF9" w:rsidRDefault="008625AE" w:rsidP="008625AE">
      <w:r>
        <w:t>The model also</w:t>
      </w:r>
      <w:r w:rsidR="003E7BF9" w:rsidRPr="003E7BF9">
        <w:t xml:space="preserve"> brought together the </w:t>
      </w:r>
      <w:r w:rsidRPr="003E7BF9">
        <w:t>Complex Needs Pathway Service</w:t>
      </w:r>
      <w:r>
        <w:t xml:space="preserve"> </w:t>
      </w:r>
      <w:r w:rsidR="003E7BF9" w:rsidRPr="003E7BF9">
        <w:t>provided by Cara and Emily. They deal with patients holistically</w:t>
      </w:r>
      <w:r>
        <w:t xml:space="preserve"> and c</w:t>
      </w:r>
      <w:r w:rsidR="003E7BF9" w:rsidRPr="003E7BF9">
        <w:t xml:space="preserve">an work with people for short term </w:t>
      </w:r>
      <w:r>
        <w:t xml:space="preserve">and </w:t>
      </w:r>
      <w:r w:rsidR="003E7BF9" w:rsidRPr="003E7BF9">
        <w:t>longer term</w:t>
      </w:r>
      <w:r>
        <w:t xml:space="preserve"> where needed</w:t>
      </w:r>
      <w:r w:rsidR="003E7BF9" w:rsidRPr="003E7BF9">
        <w:t xml:space="preserve">. Some people </w:t>
      </w:r>
      <w:r>
        <w:t>remain in the complex needs pathway service for</w:t>
      </w:r>
      <w:r w:rsidR="003E7BF9" w:rsidRPr="003E7BF9">
        <w:t xml:space="preserve"> up to a year</w:t>
      </w:r>
      <w:r>
        <w:t xml:space="preserve"> – in which time they will be </w:t>
      </w:r>
      <w:r w:rsidR="003E7BF9" w:rsidRPr="003E7BF9">
        <w:t>supported</w:t>
      </w:r>
      <w:r w:rsidR="00BB58BF">
        <w:t xml:space="preserve"> </w:t>
      </w:r>
      <w:r w:rsidR="003E7BF9" w:rsidRPr="003E7BF9">
        <w:t xml:space="preserve">through their journey of </w:t>
      </w:r>
      <w:r w:rsidR="00E851C9" w:rsidRPr="003E7BF9">
        <w:t>support,</w:t>
      </w:r>
      <w:r w:rsidR="00BB58BF">
        <w:t xml:space="preserve"> </w:t>
      </w:r>
      <w:r w:rsidR="003E7BF9" w:rsidRPr="003E7BF9">
        <w:t xml:space="preserve">helping to coordinate their care as well as delivering an element </w:t>
      </w:r>
      <w:r w:rsidR="00BB58BF">
        <w:t>directly</w:t>
      </w:r>
      <w:r w:rsidR="003E7BF9" w:rsidRPr="003E7BF9">
        <w:t>.</w:t>
      </w:r>
    </w:p>
    <w:p w14:paraId="3BF9C352" w14:textId="03999C90" w:rsidR="00BB58BF" w:rsidRPr="00E851C9" w:rsidRDefault="00BB58BF" w:rsidP="00E851C9">
      <w:pPr>
        <w:pStyle w:val="Style1"/>
      </w:pPr>
      <w:r w:rsidRPr="00E851C9">
        <w:t>Collaborative working</w:t>
      </w:r>
    </w:p>
    <w:p w14:paraId="1D23FCF3" w14:textId="0D350B1E" w:rsidR="003E7BF9" w:rsidRPr="003E7BF9" w:rsidRDefault="003E7BF9" w:rsidP="00E851C9">
      <w:pPr>
        <w:jc w:val="both"/>
      </w:pPr>
      <w:r w:rsidRPr="003E7BF9">
        <w:t xml:space="preserve">In addition to these innovative roles, a wealth of other services </w:t>
      </w:r>
      <w:r w:rsidR="00BB58BF">
        <w:t xml:space="preserve">are utilised </w:t>
      </w:r>
      <w:r w:rsidRPr="003E7BF9">
        <w:t xml:space="preserve">that are </w:t>
      </w:r>
      <w:r w:rsidR="00BB58BF">
        <w:t xml:space="preserve">in the region and the model has </w:t>
      </w:r>
      <w:r w:rsidRPr="003E7BF9">
        <w:t>access to</w:t>
      </w:r>
      <w:r w:rsidR="00BB58BF">
        <w:t xml:space="preserve">: </w:t>
      </w:r>
      <w:r w:rsidRPr="003E7BF9">
        <w:t xml:space="preserve">these </w:t>
      </w:r>
      <w:r w:rsidR="00BB58BF">
        <w:t>in</w:t>
      </w:r>
      <w:r w:rsidRPr="003E7BF9">
        <w:t>form the hub model. It</w:t>
      </w:r>
      <w:r w:rsidR="00BB58BF">
        <w:t xml:space="preserve"> has removed </w:t>
      </w:r>
      <w:r w:rsidR="00E851C9" w:rsidRPr="003E7BF9">
        <w:t>barriers,</w:t>
      </w:r>
      <w:r w:rsidR="006547E6">
        <w:t xml:space="preserve"> s</w:t>
      </w:r>
      <w:r w:rsidRPr="003E7BF9">
        <w:t xml:space="preserve">o </w:t>
      </w:r>
      <w:r w:rsidR="00BB58BF">
        <w:t>it is</w:t>
      </w:r>
      <w:r w:rsidRPr="003E7BF9">
        <w:t xml:space="preserve"> not about the third sector delivering th</w:t>
      </w:r>
      <w:r w:rsidR="00BB58BF">
        <w:t xml:space="preserve">is and </w:t>
      </w:r>
      <w:r w:rsidRPr="003E7BF9">
        <w:t xml:space="preserve">the health board delivering that. </w:t>
      </w:r>
      <w:r w:rsidR="00BB58BF">
        <w:t xml:space="preserve">It is about </w:t>
      </w:r>
      <w:r w:rsidRPr="003E7BF9">
        <w:t xml:space="preserve">delivering </w:t>
      </w:r>
      <w:r w:rsidR="00BB58BF">
        <w:t>care</w:t>
      </w:r>
      <w:r w:rsidR="00BB58BF" w:rsidRPr="003E7BF9">
        <w:t xml:space="preserve"> </w:t>
      </w:r>
      <w:r w:rsidRPr="003E7BF9">
        <w:t>together as part of a true partnership which encompasses statutory mental health provision as well as third sector provision.</w:t>
      </w:r>
    </w:p>
    <w:p w14:paraId="08ABC21C" w14:textId="08EA294A" w:rsidR="003E7BF9" w:rsidRPr="003E7BF9" w:rsidRDefault="003E7BF9" w:rsidP="00E851C9">
      <w:pPr>
        <w:jc w:val="both"/>
      </w:pPr>
      <w:r w:rsidRPr="003E7BF9">
        <w:t>The beauty of th</w:t>
      </w:r>
      <w:r w:rsidR="00BB58BF">
        <w:t>e</w:t>
      </w:r>
      <w:r w:rsidRPr="003E7BF9">
        <w:t xml:space="preserve"> model and th</w:t>
      </w:r>
      <w:r w:rsidR="00BB58BF">
        <w:t>e</w:t>
      </w:r>
      <w:r w:rsidRPr="003E7BF9">
        <w:t xml:space="preserve"> hub is that </w:t>
      </w:r>
      <w:r w:rsidR="00BB58BF">
        <w:t xml:space="preserve">it enables </w:t>
      </w:r>
      <w:r w:rsidRPr="003E7BF9">
        <w:t>individual people</w:t>
      </w:r>
      <w:r w:rsidR="00BB58BF">
        <w:t xml:space="preserve"> to</w:t>
      </w:r>
      <w:r w:rsidRPr="003E7BF9">
        <w:t xml:space="preserve"> have access to multiple services</w:t>
      </w:r>
      <w:r w:rsidR="00BB58BF">
        <w:t>,</w:t>
      </w:r>
      <w:r w:rsidRPr="003E7BF9">
        <w:t xml:space="preserve"> all under the one umbrella</w:t>
      </w:r>
      <w:r w:rsidR="00BB58BF">
        <w:t>,</w:t>
      </w:r>
      <w:r w:rsidR="006547E6">
        <w:t xml:space="preserve"> s</w:t>
      </w:r>
      <w:r w:rsidRPr="003E7BF9">
        <w:t>o from a patient perspective</w:t>
      </w:r>
      <w:r w:rsidR="00BB58BF">
        <w:t>,</w:t>
      </w:r>
      <w:r w:rsidRPr="003E7BF9">
        <w:t xml:space="preserve"> that actually improves their experience of the whole process</w:t>
      </w:r>
      <w:r w:rsidR="00BB58BF">
        <w:t>; No</w:t>
      </w:r>
      <w:r w:rsidRPr="003E7BF9">
        <w:t xml:space="preserve"> need to repeat their story, particularly </w:t>
      </w:r>
      <w:r w:rsidR="00BB58BF">
        <w:t xml:space="preserve">in cases of </w:t>
      </w:r>
      <w:r w:rsidRPr="003E7BF9">
        <w:t xml:space="preserve">domestic abuse, </w:t>
      </w:r>
      <w:r w:rsidR="00BB58BF">
        <w:t xml:space="preserve">where repeated disclosures to multiple people </w:t>
      </w:r>
      <w:r w:rsidRPr="003E7BF9">
        <w:t>can increase the trauma they live with.</w:t>
      </w:r>
    </w:p>
    <w:p w14:paraId="721654DA" w14:textId="25C15522" w:rsidR="00BB58BF" w:rsidRPr="00E851C9" w:rsidRDefault="00BB58BF" w:rsidP="00E851C9">
      <w:pPr>
        <w:pStyle w:val="Style1"/>
      </w:pPr>
      <w:r w:rsidRPr="00E851C9">
        <w:t>Evaluation</w:t>
      </w:r>
    </w:p>
    <w:p w14:paraId="404258C1" w14:textId="2A95DA11" w:rsidR="003E7BF9" w:rsidRPr="003E7BF9" w:rsidRDefault="003E7BF9" w:rsidP="00E851C9">
      <w:pPr>
        <w:jc w:val="both"/>
      </w:pPr>
      <w:r w:rsidRPr="003E7BF9">
        <w:t xml:space="preserve">As part of the service evaluation for the Cwmtawe Pathway Service, </w:t>
      </w:r>
      <w:r w:rsidR="00BB58BF">
        <w:t>an</w:t>
      </w:r>
      <w:r w:rsidRPr="003E7BF9">
        <w:t xml:space="preserve"> economic return on evaluation with Swansea University</w:t>
      </w:r>
      <w:r w:rsidR="00BB58BF">
        <w:t xml:space="preserve"> was created</w:t>
      </w:r>
      <w:r w:rsidRPr="003E7BF9">
        <w:t xml:space="preserve">. There was a potential upstream cost avoidance of between </w:t>
      </w:r>
      <w:r w:rsidR="00BB58BF">
        <w:t>£</w:t>
      </w:r>
      <w:r w:rsidRPr="003E7BF9">
        <w:t xml:space="preserve">450,000 to </w:t>
      </w:r>
      <w:r w:rsidR="00BB58BF">
        <w:t>£</w:t>
      </w:r>
      <w:r w:rsidRPr="003E7BF9">
        <w:t xml:space="preserve">860,000. If those figures are applied across the whole of the number of patients </w:t>
      </w:r>
      <w:r w:rsidR="00BB58BF">
        <w:t>seen</w:t>
      </w:r>
      <w:r w:rsidRPr="003E7BF9">
        <w:t xml:space="preserve"> year, that would give potential upstream savings  in the region of </w:t>
      </w:r>
      <w:r w:rsidR="00BB58BF">
        <w:t>£</w:t>
      </w:r>
      <w:r w:rsidRPr="003E7BF9">
        <w:t>4.5 million.</w:t>
      </w:r>
    </w:p>
    <w:p w14:paraId="4C53C0E0" w14:textId="3A0F671C" w:rsidR="003E7BF9" w:rsidRPr="003E7BF9" w:rsidRDefault="00BB58BF" w:rsidP="00E851C9">
      <w:pPr>
        <w:jc w:val="both"/>
      </w:pPr>
      <w:r>
        <w:t xml:space="preserve">The model was </w:t>
      </w:r>
      <w:r w:rsidR="003E7BF9" w:rsidRPr="003E7BF9">
        <w:t>able to demonstrate that there was not just cost sav</w:t>
      </w:r>
      <w:r>
        <w:t>ing</w:t>
      </w:r>
      <w:r w:rsidR="003E7BF9" w:rsidRPr="003E7BF9">
        <w:t xml:space="preserve"> to </w:t>
      </w:r>
      <w:r w:rsidR="00E851C9" w:rsidRPr="003E7BF9">
        <w:t>health but</w:t>
      </w:r>
      <w:r w:rsidR="003E7BF9" w:rsidRPr="003E7BF9">
        <w:t xml:space="preserve"> also cost sav</w:t>
      </w:r>
      <w:r>
        <w:t>ings</w:t>
      </w:r>
      <w:r w:rsidR="003E7BF9" w:rsidRPr="003E7BF9">
        <w:t xml:space="preserve"> </w:t>
      </w:r>
      <w:r>
        <w:t>for</w:t>
      </w:r>
      <w:r w:rsidR="003E7BF9" w:rsidRPr="003E7BF9">
        <w:t xml:space="preserve"> other key stakeholders as well. Those savings go across the whole the public purse with criminal justice achieving the biggest saving of all, then health, then local authorities.</w:t>
      </w:r>
    </w:p>
    <w:p w14:paraId="4D21289F" w14:textId="77777777" w:rsidR="00BB58BF" w:rsidRPr="00E851C9" w:rsidRDefault="00BB58BF" w:rsidP="00E851C9">
      <w:pPr>
        <w:pStyle w:val="Style1"/>
      </w:pPr>
      <w:r w:rsidRPr="00E851C9">
        <w:t>Recognition</w:t>
      </w:r>
    </w:p>
    <w:p w14:paraId="441B2645" w14:textId="378456E8" w:rsidR="003E7BF9" w:rsidRPr="003E7BF9" w:rsidRDefault="00BB58BF" w:rsidP="00E851C9">
      <w:pPr>
        <w:jc w:val="both"/>
      </w:pPr>
      <w:r>
        <w:t>T</w:t>
      </w:r>
      <w:r w:rsidR="003E7BF9" w:rsidRPr="003E7BF9">
        <w:t xml:space="preserve">his initiative has earned the cluster national recognition through the NHS Wales Awards. </w:t>
      </w:r>
      <w:r>
        <w:t>T</w:t>
      </w:r>
      <w:r w:rsidR="003E7BF9" w:rsidRPr="003E7BF9">
        <w:t xml:space="preserve">he feedback received </w:t>
      </w:r>
      <w:r>
        <w:t xml:space="preserve">when </w:t>
      </w:r>
      <w:r w:rsidR="003E7BF9" w:rsidRPr="003E7BF9">
        <w:t>winning the award</w:t>
      </w:r>
      <w:r>
        <w:t xml:space="preserve"> </w:t>
      </w:r>
      <w:r w:rsidR="003E7BF9" w:rsidRPr="003E7BF9">
        <w:t>was that</w:t>
      </w:r>
      <w:r w:rsidR="0011775D">
        <w:t xml:space="preserve"> there was not </w:t>
      </w:r>
      <w:r w:rsidR="003E7BF9" w:rsidRPr="003E7BF9">
        <w:t xml:space="preserve">another service like </w:t>
      </w:r>
      <w:r w:rsidR="0011775D">
        <w:t>i</w:t>
      </w:r>
      <w:r w:rsidR="003E7BF9" w:rsidRPr="003E7BF9">
        <w:t>t</w:t>
      </w:r>
      <w:r w:rsidR="00B649B2">
        <w:t xml:space="preserve">, </w:t>
      </w:r>
      <w:r w:rsidR="0011775D">
        <w:t xml:space="preserve"> and the Health Board was </w:t>
      </w:r>
      <w:r w:rsidR="00B649B2">
        <w:t>s</w:t>
      </w:r>
      <w:r w:rsidR="003E7BF9" w:rsidRPr="003E7BF9">
        <w:t xml:space="preserve">o impressed with the flexibility in </w:t>
      </w:r>
      <w:r w:rsidR="0011775D">
        <w:t>the</w:t>
      </w:r>
      <w:r w:rsidR="003E7BF9" w:rsidRPr="003E7BF9">
        <w:t xml:space="preserve"> approach</w:t>
      </w:r>
      <w:r w:rsidR="006547E6">
        <w:t xml:space="preserve">, </w:t>
      </w:r>
      <w:r w:rsidR="003E7BF9" w:rsidRPr="003E7BF9">
        <w:t>that the other remaining seven clusters within the Swansea Bay are now working to deliver their versions of a mental health hub.</w:t>
      </w:r>
    </w:p>
    <w:p w14:paraId="6097F730" w14:textId="43E7B9C2" w:rsidR="003E7BF9" w:rsidRPr="003E7BF9" w:rsidRDefault="0011775D" w:rsidP="00E851C9">
      <w:pPr>
        <w:jc w:val="both"/>
      </w:pPr>
      <w:r>
        <w:t>This success demonstrates i</w:t>
      </w:r>
      <w:r w:rsidR="003E7BF9" w:rsidRPr="003E7BF9">
        <w:t>f people are able to invest in th</w:t>
      </w:r>
      <w:r>
        <w:t>e</w:t>
      </w:r>
      <w:r w:rsidR="003E7BF9" w:rsidRPr="003E7BF9">
        <w:t xml:space="preserve"> mode</w:t>
      </w:r>
      <w:r>
        <w:t>l</w:t>
      </w:r>
      <w:r w:rsidR="003E7BF9" w:rsidRPr="003E7BF9">
        <w:t xml:space="preserve"> it will really help</w:t>
      </w:r>
      <w:r>
        <w:t>,</w:t>
      </w:r>
      <w:r w:rsidR="003E7BF9" w:rsidRPr="003E7BF9">
        <w:t xml:space="preserve"> not only staff</w:t>
      </w:r>
      <w:r>
        <w:t>,</w:t>
      </w:r>
      <w:r w:rsidR="003E7BF9" w:rsidRPr="003E7BF9">
        <w:t xml:space="preserve"> but just </w:t>
      </w:r>
      <w:r>
        <w:t xml:space="preserve">from the </w:t>
      </w:r>
      <w:r w:rsidR="00E851C9" w:rsidRPr="003E7BF9">
        <w:t>long-term</w:t>
      </w:r>
      <w:r w:rsidR="003E7BF9" w:rsidRPr="003E7BF9">
        <w:t xml:space="preserve"> costs</w:t>
      </w:r>
      <w:r w:rsidR="006547E6">
        <w:t xml:space="preserve"> </w:t>
      </w:r>
      <w:r>
        <w:t xml:space="preserve">alone, </w:t>
      </w:r>
      <w:r w:rsidR="003E7BF9" w:rsidRPr="003E7BF9">
        <w:t xml:space="preserve">ultimately help </w:t>
      </w:r>
      <w:r>
        <w:t>more</w:t>
      </w:r>
      <w:r w:rsidR="003E7BF9" w:rsidRPr="003E7BF9">
        <w:t xml:space="preserve"> people as well.</w:t>
      </w:r>
    </w:p>
    <w:p w14:paraId="276C3D8B" w14:textId="77777777" w:rsidR="003E7BF9" w:rsidRDefault="003E7BF9" w:rsidP="00E851C9">
      <w:pPr>
        <w:jc w:val="both"/>
      </w:pPr>
    </w:p>
    <w:sectPr w:rsidR="003E7B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AE7E" w14:textId="77777777" w:rsidR="00E851C9" w:rsidRDefault="00E851C9" w:rsidP="00E851C9">
      <w:pPr>
        <w:spacing w:after="0" w:line="240" w:lineRule="auto"/>
      </w:pPr>
      <w:r>
        <w:separator/>
      </w:r>
    </w:p>
  </w:endnote>
  <w:endnote w:type="continuationSeparator" w:id="0">
    <w:p w14:paraId="0D2F12BB" w14:textId="77777777" w:rsidR="00E851C9" w:rsidRDefault="00E851C9" w:rsidP="00E8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89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9D638" w14:textId="31E6D679" w:rsidR="00E851C9" w:rsidRDefault="00E8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570F1" w14:textId="77777777" w:rsidR="00E851C9" w:rsidRDefault="00E8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5615" w14:textId="77777777" w:rsidR="00E851C9" w:rsidRDefault="00E851C9" w:rsidP="00E851C9">
      <w:pPr>
        <w:spacing w:after="0" w:line="240" w:lineRule="auto"/>
      </w:pPr>
      <w:r>
        <w:separator/>
      </w:r>
    </w:p>
  </w:footnote>
  <w:footnote w:type="continuationSeparator" w:id="0">
    <w:p w14:paraId="787E15D1" w14:textId="77777777" w:rsidR="00E851C9" w:rsidRDefault="00E851C9" w:rsidP="00E85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F9"/>
    <w:rsid w:val="0011775D"/>
    <w:rsid w:val="0015071F"/>
    <w:rsid w:val="003E7BF9"/>
    <w:rsid w:val="0042643E"/>
    <w:rsid w:val="004B3540"/>
    <w:rsid w:val="005F4E5C"/>
    <w:rsid w:val="006547E6"/>
    <w:rsid w:val="006A4B9D"/>
    <w:rsid w:val="008625AE"/>
    <w:rsid w:val="00A76B81"/>
    <w:rsid w:val="00AC1519"/>
    <w:rsid w:val="00B649B2"/>
    <w:rsid w:val="00BB58BF"/>
    <w:rsid w:val="00BD2B48"/>
    <w:rsid w:val="00BF0677"/>
    <w:rsid w:val="00C12343"/>
    <w:rsid w:val="00C42AB5"/>
    <w:rsid w:val="00D97C81"/>
    <w:rsid w:val="00E81954"/>
    <w:rsid w:val="00E851C9"/>
    <w:rsid w:val="00E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5FF6C3"/>
  <w15:chartTrackingRefBased/>
  <w15:docId w15:val="{0DA800DA-C213-4675-B3D0-961E3B35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B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4E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C9"/>
  </w:style>
  <w:style w:type="paragraph" w:styleId="Footer">
    <w:name w:val="footer"/>
    <w:basedOn w:val="Normal"/>
    <w:link w:val="FooterChar"/>
    <w:uiPriority w:val="99"/>
    <w:unhideWhenUsed/>
    <w:rsid w:val="00E8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C9"/>
  </w:style>
  <w:style w:type="paragraph" w:customStyle="1" w:styleId="Style1">
    <w:name w:val="Style1"/>
    <w:basedOn w:val="Heading1"/>
    <w:link w:val="Style1Char"/>
    <w:qFormat/>
    <w:rsid w:val="00E851C9"/>
    <w:pPr>
      <w:jc w:val="both"/>
    </w:pPr>
    <w:rPr>
      <w:rFonts w:ascii="Arial" w:hAnsi="Arial"/>
      <w:b/>
      <w:bCs/>
      <w:sz w:val="24"/>
    </w:rPr>
  </w:style>
  <w:style w:type="character" w:customStyle="1" w:styleId="Style1Char">
    <w:name w:val="Style1 Char"/>
    <w:basedOn w:val="DefaultParagraphFont"/>
    <w:link w:val="Style1"/>
    <w:rsid w:val="00E851C9"/>
    <w:rPr>
      <w:rFonts w:ascii="Arial" w:eastAsiaTheme="majorEastAsia" w:hAnsi="Arial" w:cstheme="majorBidi"/>
      <w:b/>
      <w:bCs/>
      <w:color w:val="0F4761" w:themeColor="accent1" w:themeShade="BF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Holloway (NHS Wales Performance and Improvement)</dc:creator>
  <cp:keywords/>
  <dc:description/>
  <cp:lastModifiedBy>Samantha Jeffries (NHS Wales Performance and Improvement)</cp:lastModifiedBy>
  <cp:revision>5</cp:revision>
  <dcterms:created xsi:type="dcterms:W3CDTF">2025-07-18T15:10:00Z</dcterms:created>
  <dcterms:modified xsi:type="dcterms:W3CDTF">2025-07-23T14:21:00Z</dcterms:modified>
</cp:coreProperties>
</file>