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1AC04" w14:textId="77777777" w:rsidR="00DD714E" w:rsidRPr="00DD714E" w:rsidRDefault="00DD714E" w:rsidP="00DD714E">
      <w:pPr>
        <w:jc w:val="center"/>
        <w:rPr>
          <w:b/>
          <w:bCs/>
          <w:sz w:val="36"/>
          <w:szCs w:val="36"/>
        </w:rPr>
      </w:pPr>
      <w:r w:rsidRPr="00DD714E">
        <w:rPr>
          <w:b/>
          <w:bCs/>
          <w:sz w:val="36"/>
          <w:szCs w:val="36"/>
        </w:rPr>
        <w:t>Model Iechyd Meddwl a Lles Cwmtawe</w:t>
      </w:r>
    </w:p>
    <w:p w14:paraId="2AAFE23D" w14:textId="0E50949B" w:rsidR="00CB4612" w:rsidRDefault="00CB4612" w:rsidP="00DD714E">
      <w:pPr>
        <w:pStyle w:val="Style1"/>
      </w:pPr>
      <w:r w:rsidRPr="00CB4612">
        <w:t>Cefndir</w:t>
      </w:r>
    </w:p>
    <w:p w14:paraId="00E4C4F7" w14:textId="77777777" w:rsidR="00CB4612" w:rsidRDefault="00CB4612" w:rsidP="00DD714E">
      <w:pPr>
        <w:jc w:val="both"/>
      </w:pPr>
      <w:r w:rsidRPr="00CB4612">
        <w:t>Cynhelodd gwasanaeth model Iechyd Meddwl a Lles Clwstwr Cwmtawe yn wreiddiol o drafodaethau a ymchwil gyda'r cyhoedd a adborth ar ble oedd anghenion heb eu bodloni. Datblygwyd Gwasanaeth Llwybr Cwmtawe yn 2022, ar ôl y prosiect presgripsiwn cymdeithasol a oedd eisoes yn weithredol o fewn y clwstwr.</w:t>
      </w:r>
    </w:p>
    <w:p w14:paraId="0F4147EF" w14:textId="77777777" w:rsidR="00CB4612" w:rsidRDefault="00CB4612" w:rsidP="00DD714E">
      <w:pPr>
        <w:jc w:val="both"/>
      </w:pPr>
      <w:r w:rsidRPr="00CB4612">
        <w:t>Roedd syniad rhagnodi cymdeithasol wedi bod yn bresennol ledled rhannau eraill o'r DU am gyfnod, ond rhywbeth sy'n gymharol newydd yn Abertawe, a Chymru yn gyffredinol. Mae rhagnodi cymdeithasol yn unigolyn yn fwy o ymagwedd hollgynhwysol i gefnogi pobl sydd â'u hangen am iechyd a lles. Roedd clinigwyr yn y clwstwr yn adrodd eu bod yn teimlo'n llwyr orlawn gan y cyfanswm gwaith sydd mewn cysylltiad â iechyd meddwl a lles y cleifion.</w:t>
      </w:r>
    </w:p>
    <w:p w14:paraId="40015B17" w14:textId="4C506106" w:rsidR="00CB4612" w:rsidRDefault="00CB4612" w:rsidP="00DD714E">
      <w:pPr>
        <w:jc w:val="both"/>
      </w:pPr>
      <w:r w:rsidRPr="00CB4612">
        <w:t>Cafwyd sylw bod gweithio gyda phobl oedolyn gyda gofynion cymhleth iawn y tu hwnt i'r hyn a oedd y clinigwyr yn gallu ei gynnig o fewn y gwasanaeth, ac felly roedd angen dod o hyd i ryw ffordd o ddarparu'r gwasanaethau hyn, nid yn unig ar gyfer oedolion ond, ar gyfer plant hefyd. Roedd y galw'n cynyddu ac roedd y data'n dangos nad oedd yn mynd i stopio unrhyw bryd yn fuan. Datblygwyd cwestiynau iechyd a lles, a chafwyd ymgynghoriad gyda phobl sydd yn y Cwmtawe Cluster gyda phrwyf tua 20% o'r cleifion yn dweud bod nhw'n ymddangos yn ymarfer y GP gyda rhywbeth a oedd yn teimlo y gallai gael ei bodloni'n well gan ffynhonnell gefnogaeth nad oedd yn feddygol, yn hytrach na phresgripsiynau a swyddogaethau gwrth-deimlad.</w:t>
      </w:r>
    </w:p>
    <w:p w14:paraId="4FBBA19F" w14:textId="77777777" w:rsidR="00CB4612" w:rsidRDefault="00CB4612" w:rsidP="00DD714E">
      <w:pPr>
        <w:jc w:val="both"/>
        <w:rPr>
          <w:b/>
          <w:bCs/>
        </w:rPr>
      </w:pPr>
      <w:r w:rsidRPr="00CB4612">
        <w:t>Mae Gwasanaeth Llwybr Cwmtawe yn cynorthwyo oedolion sydd ag anghenion cymhleth a dychwelyd, ac yn enwedig y rhai sy'n profi camdriniaeth gartref neu drais rhywiol y gallant fod yn defnyddio sylweddau i ymdopi â nhw a'u rheoli. P'un ai alcohol neu gyffuriau, cafodd help ei ddenu gan nifer o asiantaethau o gwmpas yr ardal, o fewn model y canolfan. Y peth pwysicaf yw'r claf – maen nhw'n ganolog iawn i'r model ac felly mae lefelau gwahanol o gefnogaeth ar gael iddynt.</w:t>
      </w:r>
    </w:p>
    <w:p w14:paraId="7B3BAC9B" w14:textId="77777777" w:rsidR="00832CA2" w:rsidRDefault="00832CA2" w:rsidP="00DD714E">
      <w:pPr>
        <w:pStyle w:val="Style1"/>
      </w:pPr>
      <w:r w:rsidRPr="00832CA2">
        <w:t>Ymarferwyr Lles</w:t>
      </w:r>
    </w:p>
    <w:p w14:paraId="161E6A40" w14:textId="77777777" w:rsidR="00832CA2" w:rsidRDefault="00832CA2" w:rsidP="00DD714E">
      <w:pPr>
        <w:jc w:val="both"/>
      </w:pPr>
      <w:r w:rsidRPr="00832CA2">
        <w:t xml:space="preserve">Mae'r ymarferwyr lles yn ymddangos fel y gorsaf gyswllt bennaf y gwasanaeth. Maen nhw'n dal popeth ynghyd. Mae Sally-Anne a Vanessa yn cynnig gwasanaeth triage trwy wahoddiad. Mae'r rhan fwyaf o bobl am weld rhywun yn bersonol, a maen nhw'n hapus iawn i ddod i'r practis Strawberry Place, lle mae'r canolfan. </w:t>
      </w:r>
    </w:p>
    <w:p w14:paraId="784ED8DA" w14:textId="03E227D3" w:rsidR="00832CA2" w:rsidRDefault="00832CA2" w:rsidP="00DD714E">
      <w:pPr>
        <w:jc w:val="both"/>
      </w:pPr>
      <w:r w:rsidRPr="00832CA2">
        <w:t>Mae'r canolfan yn cwmpasu gweithdai Llansamlet, Clydach, New Cross, a Strawberry Place, gyda mynediad i'r presgrifiwr cymdeithasol a gwasanaethau cynghori.</w:t>
      </w:r>
    </w:p>
    <w:p w14:paraId="3E197E2C" w14:textId="1B6C2EDF" w:rsidR="00832CA2" w:rsidRDefault="00832CA2" w:rsidP="00DD714E">
      <w:pPr>
        <w:pStyle w:val="Style1"/>
      </w:pPr>
      <w:r>
        <w:t>T</w:t>
      </w:r>
      <w:r w:rsidRPr="00832CA2">
        <w:t xml:space="preserve">eulu a </w:t>
      </w:r>
      <w:r>
        <w:t>T</w:t>
      </w:r>
      <w:r w:rsidRPr="00832CA2">
        <w:t>herapi</w:t>
      </w:r>
    </w:p>
    <w:p w14:paraId="408E9614" w14:textId="77777777" w:rsidR="00832CA2" w:rsidRDefault="00832CA2" w:rsidP="00DD714E">
      <w:pPr>
        <w:jc w:val="both"/>
      </w:pPr>
      <w:r w:rsidRPr="00832CA2">
        <w:t>Mae mynediad i therapi chwarae ar gael i gleifion sy'n dair oed ac yn hŷn; Mae ganddynt ystafell arbenigol wedi'i sefydlu ar gyfer plant i fynegi eu hunain a'u teimladau a phopeth maen nhw wedi'i gwrdd â throed y chwarae.</w:t>
      </w:r>
    </w:p>
    <w:p w14:paraId="1A3629FB" w14:textId="77777777" w:rsidR="00832CA2" w:rsidRDefault="00832CA2" w:rsidP="00DD714E">
      <w:pPr>
        <w:jc w:val="both"/>
        <w:rPr>
          <w:b/>
          <w:bCs/>
        </w:rPr>
      </w:pPr>
      <w:r w:rsidRPr="00832CA2">
        <w:t>Mae teulu a therapi wrth eu bodd yn rhan o'r Ward Ffurfiol. Maent yn dod at ei gilydd mewn cyfarfod bob pythefnos gyda'r hollWasanaethau eraill o fewn Clwstwr Cwmtawe ac yn trafod unrhyw achosion y gallai elwa o gefnogaeth bellach neu oddi wrth un o'r gwasanaethau eraill sy'n cymryd rhan. Mae hyn yn caniatáu dilyniant ar unrhyw gyfeirio croes a wnaed i sicrhau nad yw unrhyw ddirwywr yn cael eu colli yn y system, gan ddarparu parhad cymorth yn ystod trawsnewid llyfn.</w:t>
      </w:r>
    </w:p>
    <w:p w14:paraId="522A4BC0" w14:textId="15502C92" w:rsidR="008625AE" w:rsidRPr="00E851C9" w:rsidRDefault="00832CA2" w:rsidP="00DD714E">
      <w:pPr>
        <w:pStyle w:val="Style1"/>
      </w:pPr>
      <w:r w:rsidRPr="00832CA2">
        <w:t>Cynllun Lleoli Myfyrwyr</w:t>
      </w:r>
    </w:p>
    <w:p w14:paraId="0B17F07B" w14:textId="77777777" w:rsidR="005D7143" w:rsidRDefault="005D7143" w:rsidP="00DD714E">
      <w:pPr>
        <w:jc w:val="both"/>
        <w:rPr>
          <w:b/>
          <w:bCs/>
        </w:rPr>
      </w:pPr>
      <w:r w:rsidRPr="005D7143">
        <w:t>Ar y cyd â'r prif therapyddion, mae rhaglen lleoli myfyrwyr i ganiatáu i fyfyrwyr meistr weithio gyda chleifion trawma o'r lefel isel. Mae'n caniatáu i'r gwasanaeth weld llawer mwy o gleifion ar draws y clwstwr.</w:t>
      </w:r>
    </w:p>
    <w:p w14:paraId="57B4ACD9" w14:textId="77777777" w:rsidR="005D7143" w:rsidRDefault="005D7143" w:rsidP="00DD714E">
      <w:pPr>
        <w:pStyle w:val="Style1"/>
        <w:rPr>
          <w:rFonts w:ascii="Roboto" w:eastAsiaTheme="minorHAnsi" w:hAnsi="Roboto" w:cstheme="minorBidi"/>
          <w:b w:val="0"/>
          <w:bCs w:val="0"/>
          <w:color w:val="111111"/>
          <w:sz w:val="42"/>
          <w:szCs w:val="42"/>
          <w:shd w:val="clear" w:color="auto" w:fill="F7F7F7"/>
        </w:rPr>
      </w:pPr>
      <w:r w:rsidRPr="005D7143">
        <w:t>Gwasanaeth Llwybr Anghenion Cymhleth</w:t>
      </w:r>
    </w:p>
    <w:p w14:paraId="0707ED2F" w14:textId="77777777" w:rsidR="005D7143" w:rsidRDefault="005D7143" w:rsidP="00DD714E">
      <w:pPr>
        <w:jc w:val="both"/>
      </w:pPr>
      <w:r w:rsidRPr="005D7143">
        <w:t>Mae'r model hefyd wedi dwyn ynghyd y Gwasanaeth Llwybr Anghenion Cymhleth a gynhelir gan Cara a Emily. Maent yn delio â phobl â hoffi'n gryf ac yn gallu gweithio gyda phobl am gyfnod byr ac am gyfnod hir pan fo angen. Mae rhai pobl yn aros yn y gwasanaeth llwybr anghenion cymhleth am hyd at flwyddyn - yn ystod y cyfnod hwnnw byddant yn derbyn cymorth trwy eu taith gefnogaeth, gan helpu i gydlynu eu gofal yn ogystal â darparu elfen yn uniongyrchol.</w:t>
      </w:r>
    </w:p>
    <w:p w14:paraId="0BA06EE7" w14:textId="0B51900D" w:rsidR="005D7143" w:rsidRDefault="005D7143" w:rsidP="00DD714E">
      <w:pPr>
        <w:pStyle w:val="Style1"/>
      </w:pPr>
      <w:r w:rsidRPr="005D7143">
        <w:t>Gweithio ar y cyd</w:t>
      </w:r>
    </w:p>
    <w:p w14:paraId="2C45D616" w14:textId="77777777" w:rsidR="005D7143" w:rsidRDefault="005D7143" w:rsidP="00DD714E">
      <w:pPr>
        <w:jc w:val="both"/>
      </w:pPr>
      <w:r w:rsidRPr="005D7143">
        <w:t>Yn ogystal â'r rolau arloesol hyn, mae cyfoeth o wasanaethau eraill yn cael eu defnyddio sy'n y rhanbarth ac mae gan y model mynediad atynt: mae'r rhain yn gwybodaeth am y model canol. Mae wedi dileu rhwystrau, felly nid yw'n ymwneud â'r sector trydydd yn cyflwyno hyn a'r bwrdd iechyd yn cyflwyno hynny. Mae'n ymwneud â darparu gofal gyda'i gilydd fel rhan o bartneriaeth wirioneddol sy'n cynnwys darpariaeth iechyd meddwl statudol yn ogystal â darpariaeth y sector trydydd.</w:t>
      </w:r>
    </w:p>
    <w:p w14:paraId="5DD37F79" w14:textId="77777777" w:rsidR="005D7143" w:rsidRDefault="005D7143" w:rsidP="00DD714E">
      <w:pPr>
        <w:jc w:val="both"/>
        <w:rPr>
          <w:b/>
          <w:bCs/>
        </w:rPr>
      </w:pPr>
      <w:r w:rsidRPr="00DD714E">
        <w:t>Mae</w:t>
      </w:r>
      <w:r w:rsidRPr="005D7143">
        <w:t xml:space="preserve"> harddwch y model a'r canolfan yn ei gwneud yn bosibl i unigolion gael mynediad i wasanaethau lluosog, i gyd o dan un fambrila, felly o safbwynt y claf, mae hynny'n gwella eu profiad o'r broses gyfan; Nid oes angen ailadrodd eu stori, yn enwedig mewn achosion o gam-drin domestig, lle gall datgeliadau ailddychwelyd i bobl lawer gynyddu'r truma y maent yn byw gyda.</w:t>
      </w:r>
    </w:p>
    <w:p w14:paraId="1B33F6F5" w14:textId="145E46AD" w:rsidR="005D7143" w:rsidRDefault="005D7143" w:rsidP="00DD714E">
      <w:pPr>
        <w:pStyle w:val="Style1"/>
      </w:pPr>
      <w:r w:rsidRPr="005D7143">
        <w:t>A</w:t>
      </w:r>
      <w:r w:rsidRPr="005D7143">
        <w:t>sesiad</w:t>
      </w:r>
    </w:p>
    <w:p w14:paraId="2296C4E6" w14:textId="77777777" w:rsidR="005D7143" w:rsidRDefault="005D7143" w:rsidP="00DD714E">
      <w:pPr>
        <w:jc w:val="both"/>
      </w:pPr>
      <w:r w:rsidRPr="005D7143">
        <w:t>Fel rhan o’r gwerthusiad gwasanaeth ar gyfer Gwasanaeth Llwybr Cwmtawe, crewyd dychweliad economaidd ar gyfer gwerthusiad gyda Phrifysgol Abertawe. Roedd yna osgoi costau posibl yn y brig o rhwng £450,000 i £860,000. Os y bydd y ffigurau hynny'n cael eu cymhwyso ar draws holl nifer y cleifion a welwyd y flwyddyn, byddai hynny'n rhoi arbedion posibl yn y brig o tua £4.5 miliwn.</w:t>
      </w:r>
    </w:p>
    <w:p w14:paraId="415F6790" w14:textId="77777777" w:rsidR="005D7143" w:rsidRDefault="005D7143" w:rsidP="00DD714E">
      <w:pPr>
        <w:jc w:val="both"/>
        <w:rPr>
          <w:b/>
          <w:bCs/>
        </w:rPr>
      </w:pPr>
      <w:r w:rsidRPr="005D7143">
        <w:t>Roedd y model yn gallu dangos nad oedd dim ond arbedion cost i iechyd ond hefyd arbedion cost i randdeiliaid allweddol eraill hefyd. Mae'r arbedion hynny yn ymestyn ar draws y cyllideb gyhoeddus gyfan gyda'r gyfundrefn gyfiawnder troseddol yn cyflawni'r arbed mwyaf o unrhywun, yna iechyd, yna awdurdodau lleol.</w:t>
      </w:r>
    </w:p>
    <w:p w14:paraId="4D21289F" w14:textId="382C9040" w:rsidR="00BB58BF" w:rsidRPr="00E851C9" w:rsidRDefault="005D7143" w:rsidP="00DD714E">
      <w:pPr>
        <w:pStyle w:val="Style1"/>
      </w:pPr>
      <w:r w:rsidRPr="005D7143">
        <w:t>Cydnabyddiaeth</w:t>
      </w:r>
    </w:p>
    <w:p w14:paraId="16A76498" w14:textId="77777777" w:rsidR="005D7143" w:rsidRDefault="005D7143" w:rsidP="00DD714E">
      <w:pPr>
        <w:jc w:val="both"/>
      </w:pPr>
      <w:r w:rsidRPr="005D7143">
        <w:t>Mae'r fenter hon wedi ennill cydnabyddiaeth genedlaethol i'r clwstwr trwy Wobrau NHS Cymru. Y farn a dderbyniwyd pan enillwyd y wobr oedd nad oedd gwasanaeth arall fel hyn, ac roedd y Bwrdd Iechyd mor edmygedig o'r hyblygrwydd yn yr ymagwedd, fel bod y seithfed clwstwr sydd ar ôl o fewn Bae Abertawe bellach yn gweithio i gyflwyno eu fersiynau o ganolfan iechyd meddwl.</w:t>
      </w:r>
    </w:p>
    <w:p w14:paraId="276C3D8B" w14:textId="04773516" w:rsidR="003E7BF9" w:rsidRDefault="0085426C" w:rsidP="00DD714E">
      <w:pPr>
        <w:jc w:val="both"/>
      </w:pPr>
      <w:r w:rsidRPr="0085426C">
        <w:t>Mae'r llwyddiant hwn yn dangos os yw pobl yn gallu buddsoddi yn y model, bydd hyn wir yn helpu, nid yn unig y staff, ond dim ond o'r costau hirdymor yn unig, yn y pen draw yn helpu mwy o bobl hefyd.</w:t>
      </w:r>
    </w:p>
    <w:sectPr w:rsidR="003E7BF9" w:rsidSect="00DD714E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4AE7E" w14:textId="77777777" w:rsidR="00E851C9" w:rsidRDefault="00E851C9" w:rsidP="00E851C9">
      <w:pPr>
        <w:spacing w:after="0" w:line="240" w:lineRule="auto"/>
      </w:pPr>
      <w:r>
        <w:separator/>
      </w:r>
    </w:p>
  </w:endnote>
  <w:endnote w:type="continuationSeparator" w:id="0">
    <w:p w14:paraId="0D2F12BB" w14:textId="77777777" w:rsidR="00E851C9" w:rsidRDefault="00E851C9" w:rsidP="00E8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0891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79D638" w14:textId="31E6D679" w:rsidR="00E851C9" w:rsidRDefault="00E851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7570F1" w14:textId="77777777" w:rsidR="00E851C9" w:rsidRDefault="00E85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D5615" w14:textId="77777777" w:rsidR="00E851C9" w:rsidRDefault="00E851C9" w:rsidP="00E851C9">
      <w:pPr>
        <w:spacing w:after="0" w:line="240" w:lineRule="auto"/>
      </w:pPr>
      <w:r>
        <w:separator/>
      </w:r>
    </w:p>
  </w:footnote>
  <w:footnote w:type="continuationSeparator" w:id="0">
    <w:p w14:paraId="787E15D1" w14:textId="77777777" w:rsidR="00E851C9" w:rsidRDefault="00E851C9" w:rsidP="00E85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F9"/>
    <w:rsid w:val="0011775D"/>
    <w:rsid w:val="0015071F"/>
    <w:rsid w:val="003E7BF9"/>
    <w:rsid w:val="0042643E"/>
    <w:rsid w:val="004B3540"/>
    <w:rsid w:val="005D7143"/>
    <w:rsid w:val="005F4E5C"/>
    <w:rsid w:val="006547E6"/>
    <w:rsid w:val="006A4B9D"/>
    <w:rsid w:val="00832CA2"/>
    <w:rsid w:val="0085426C"/>
    <w:rsid w:val="008625AE"/>
    <w:rsid w:val="00A76B81"/>
    <w:rsid w:val="00AC1519"/>
    <w:rsid w:val="00B649B2"/>
    <w:rsid w:val="00BB58BF"/>
    <w:rsid w:val="00BD2B48"/>
    <w:rsid w:val="00C42AB5"/>
    <w:rsid w:val="00CB4612"/>
    <w:rsid w:val="00D97C81"/>
    <w:rsid w:val="00DD714E"/>
    <w:rsid w:val="00E81954"/>
    <w:rsid w:val="00E851C9"/>
    <w:rsid w:val="00E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FF6C3"/>
  <w15:chartTrackingRefBased/>
  <w15:docId w15:val="{0DA800DA-C213-4675-B3D0-961E3B35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B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B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B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B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B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B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B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B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B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B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B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B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B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B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B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B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B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B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B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B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B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B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B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B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BF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F4E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5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1C9"/>
  </w:style>
  <w:style w:type="paragraph" w:styleId="Footer">
    <w:name w:val="footer"/>
    <w:basedOn w:val="Normal"/>
    <w:link w:val="FooterChar"/>
    <w:uiPriority w:val="99"/>
    <w:unhideWhenUsed/>
    <w:rsid w:val="00E85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1C9"/>
  </w:style>
  <w:style w:type="paragraph" w:customStyle="1" w:styleId="Style1">
    <w:name w:val="Style1"/>
    <w:basedOn w:val="Heading1"/>
    <w:link w:val="Style1Char"/>
    <w:qFormat/>
    <w:rsid w:val="00CB4612"/>
    <w:pPr>
      <w:jc w:val="both"/>
    </w:pPr>
    <w:rPr>
      <w:b/>
      <w:bCs/>
      <w:color w:val="auto"/>
      <w:sz w:val="24"/>
    </w:rPr>
  </w:style>
  <w:style w:type="character" w:customStyle="1" w:styleId="Style1Char">
    <w:name w:val="Style1 Char"/>
    <w:basedOn w:val="DefaultParagraphFont"/>
    <w:link w:val="Style1"/>
    <w:rsid w:val="00CB4612"/>
    <w:rPr>
      <w:rFonts w:asciiTheme="majorHAnsi" w:eastAsiaTheme="majorEastAsia" w:hAnsiTheme="majorHAnsi" w:cstheme="majorBidi"/>
      <w:b/>
      <w:bCs/>
      <w:sz w:val="24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Holloway (NHS Wales Performance and Improvement)</dc:creator>
  <cp:keywords/>
  <dc:description/>
  <cp:lastModifiedBy>Samantha Jeffries (NHS Wales Performance and Improvement)</cp:lastModifiedBy>
  <cp:revision>2</cp:revision>
  <dcterms:created xsi:type="dcterms:W3CDTF">2025-07-23T14:20:00Z</dcterms:created>
  <dcterms:modified xsi:type="dcterms:W3CDTF">2025-07-23T14:20:00Z</dcterms:modified>
</cp:coreProperties>
</file>